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贵州大学阳明学院</w:t>
      </w:r>
    </w:p>
    <w:p>
      <w:pPr>
        <w:spacing w:line="1000" w:lineRule="exact"/>
        <w:jc w:val="distribute"/>
        <w:rPr>
          <w:rFonts w:ascii="华文中宋" w:hAnsi="华文中宋" w:eastAsia="华文中宋"/>
          <w:b/>
          <w:bCs/>
          <w:snapToGrid w:val="0"/>
          <w:kern w:val="0"/>
          <w:sz w:val="96"/>
          <w:szCs w:val="96"/>
        </w:rPr>
      </w:pPr>
      <w:r>
        <w:rPr>
          <w:rFonts w:hint="eastAsia" w:ascii="华文中宋" w:hAnsi="华文中宋" w:eastAsia="华文中宋"/>
          <w:b/>
          <w:bCs/>
          <w:snapToGrid w:val="0"/>
          <w:color w:val="FF0000"/>
          <w:kern w:val="0"/>
          <w:sz w:val="96"/>
          <w:szCs w:val="96"/>
        </w:rPr>
        <w:t>学务办公室文件</w:t>
      </w:r>
    </w:p>
    <w:p>
      <w:pPr>
        <w:jc w:val="center"/>
        <w:rPr>
          <w:rFonts w:ascii="仿宋" w:hAnsi="仿宋" w:eastAsia="仿宋"/>
          <w:bCs/>
          <w:snapToGrid w:val="0"/>
          <w:kern w:val="0"/>
          <w:sz w:val="10"/>
          <w:szCs w:val="10"/>
        </w:rPr>
      </w:pPr>
    </w:p>
    <w:p>
      <w:pPr>
        <w:jc w:val="center"/>
        <w:rPr>
          <w:rFonts w:ascii="仿宋" w:hAnsi="仿宋" w:eastAsia="仿宋"/>
          <w:bCs/>
          <w:snapToGrid w:val="0"/>
          <w:kern w:val="0"/>
          <w:sz w:val="32"/>
          <w:szCs w:val="32"/>
        </w:rPr>
      </w:pP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院学字[201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]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bCs/>
          <w:snapToGrid w:val="0"/>
          <w:kern w:val="0"/>
          <w:sz w:val="32"/>
          <w:szCs w:val="32"/>
        </w:rPr>
        <w:t>号</w:t>
      </w:r>
      <w:bookmarkStart w:id="0" w:name="_GoBack"/>
      <w:bookmarkEnd w:id="0"/>
    </w:p>
    <w:p>
      <w:pPr>
        <w:jc w:val="center"/>
      </w:pPr>
      <w:r>
        <w:rPr>
          <w:rFonts w:ascii="仿宋_GB2312" w:eastAsia="仿宋_GB2312"/>
          <w:sz w:val="20"/>
          <w:lang w:bidi="hi-IN"/>
        </w:rPr>
        <w:pict>
          <v:line id="_x0000_s1026" o:spid="_x0000_s1026" o:spt="20" style="position:absolute;left:0pt;margin-left:0pt;margin-top:12.3pt;height:0pt;width:412.5pt;z-index:251660288;mso-width-relative:page;mso-height-relative:page;" stroked="t" coordsize="21600,21600" o:gfxdata="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AQsIAL0AAAAAYBAAAPAAAAAAAAAAEAIAAAACIAAABkcnMvZG93&#10;bnJldi54bWxQSwECFAAUAAAACACHTuJA+D19Zs8BAACOAwAADgAAAAAAAAABACAAAAAfAQAAZHJz&#10;L2Uyb0RvYy54bWxQSwUGAAAAAAYABgBZAQAAYAUAAAAA&#10;">
            <v:path arrowok="t"/>
            <v:fill focussize="0,0"/>
            <v:stroke weight="5pt" color="#FF0000"/>
            <v:imagedata o:title=""/>
            <o:lock v:ext="edit"/>
          </v:line>
        </w:pict>
      </w:r>
    </w:p>
    <w:p>
      <w:pPr>
        <w:jc w:val="center"/>
        <w:rPr>
          <w:rFonts w:ascii="楷体" w:hAnsi="楷体" w:eastAsia="楷体"/>
          <w:bCs/>
          <w:snapToGrid w:val="0"/>
          <w:kern w:val="0"/>
          <w:sz w:val="10"/>
          <w:szCs w:val="10"/>
        </w:rPr>
      </w:pPr>
    </w:p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关于开展201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9</w:t>
      </w:r>
      <w:r>
        <w:rPr>
          <w:rFonts w:hint="eastAsia" w:ascii="华文中宋" w:hAnsi="华文中宋" w:eastAsia="华文中宋"/>
          <w:b/>
          <w:sz w:val="44"/>
          <w:szCs w:val="44"/>
        </w:rPr>
        <w:t>级学生宿舍安全专项检查</w:t>
      </w:r>
    </w:p>
    <w:p>
      <w:pPr>
        <w:spacing w:line="700" w:lineRule="exact"/>
        <w:jc w:val="center"/>
        <w:rPr>
          <w:rFonts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工作的通知</w:t>
      </w:r>
    </w:p>
    <w:p>
      <w:pPr>
        <w:spacing w:line="400" w:lineRule="exact"/>
        <w:jc w:val="center"/>
        <w:rPr>
          <w:rFonts w:ascii="华文中宋" w:hAnsi="华文中宋" w:eastAsia="华文中宋"/>
          <w:sz w:val="18"/>
          <w:szCs w:val="18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各学部：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为进一步加强我院学生宿舍的安全管理，做好防骗、防盗、防火</w:t>
      </w:r>
      <w:r>
        <w:rPr>
          <w:rFonts w:hint="eastAsia" w:ascii="仿宋" w:hAnsi="仿宋" w:eastAsia="仿宋"/>
          <w:sz w:val="32"/>
          <w:szCs w:val="32"/>
          <w:lang w:eastAsia="zh-CN"/>
        </w:rPr>
        <w:t>等安全</w:t>
      </w:r>
      <w:r>
        <w:rPr>
          <w:rFonts w:hint="eastAsia" w:ascii="仿宋" w:hAnsi="仿宋" w:eastAsia="仿宋"/>
          <w:sz w:val="32"/>
          <w:szCs w:val="32"/>
        </w:rPr>
        <w:t>教育，切实维护我院学生正常的学习</w:t>
      </w:r>
      <w:r>
        <w:rPr>
          <w:rFonts w:hint="eastAsia" w:ascii="仿宋" w:hAnsi="仿宋" w:eastAsia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生活秩</w:t>
      </w:r>
      <w:r>
        <w:rPr>
          <w:rFonts w:hint="eastAsia" w:ascii="仿宋" w:hAnsi="仿宋" w:eastAsia="仿宋"/>
          <w:color w:val="auto"/>
          <w:sz w:val="32"/>
          <w:szCs w:val="32"/>
        </w:rPr>
        <w:t>序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color w:val="auto"/>
          <w:sz w:val="32"/>
          <w:szCs w:val="32"/>
        </w:rPr>
        <w:t>学院</w:t>
      </w:r>
      <w:r>
        <w:rPr>
          <w:rFonts w:ascii="仿宋" w:hAnsi="仿宋" w:eastAsia="仿宋"/>
          <w:color w:val="auto"/>
          <w:sz w:val="32"/>
          <w:szCs w:val="32"/>
        </w:rPr>
        <w:t>结合</w:t>
      </w:r>
      <w:r>
        <w:rPr>
          <w:rFonts w:hint="eastAsia" w:ascii="仿宋" w:hAnsi="仿宋" w:eastAsia="仿宋"/>
          <w:sz w:val="32"/>
          <w:szCs w:val="32"/>
        </w:rPr>
        <w:t>学风大检查工作的相关要求和近期走访宿舍</w:t>
      </w:r>
      <w:r>
        <w:rPr>
          <w:rFonts w:ascii="仿宋" w:hAnsi="仿宋" w:eastAsia="仿宋"/>
          <w:sz w:val="32"/>
          <w:szCs w:val="32"/>
        </w:rPr>
        <w:t>发现的问题</w:t>
      </w:r>
      <w:r>
        <w:rPr>
          <w:rFonts w:hint="eastAsia" w:ascii="仿宋" w:hAnsi="仿宋" w:eastAsia="仿宋"/>
          <w:sz w:val="32"/>
          <w:szCs w:val="32"/>
        </w:rPr>
        <w:t>，经研究决定，于11月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19-27</w:t>
      </w:r>
      <w:r>
        <w:rPr>
          <w:rFonts w:hint="eastAsia" w:ascii="仿宋" w:hAnsi="仿宋" w:eastAsia="仿宋"/>
          <w:sz w:val="32"/>
          <w:szCs w:val="32"/>
        </w:rPr>
        <w:t>日对我院学生宿舍进行安全专项检查，现将有关事宜通知如下：</w:t>
      </w:r>
    </w:p>
    <w:p>
      <w:pPr>
        <w:ind w:firstLine="643" w:firstLineChars="200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一、检查</w:t>
      </w:r>
      <w:r>
        <w:rPr>
          <w:rFonts w:hint="eastAsia" w:ascii="黑体" w:hAnsi="黑体" w:eastAsia="黑体"/>
          <w:b/>
          <w:sz w:val="32"/>
          <w:szCs w:val="32"/>
          <w:lang w:eastAsia="zh-CN"/>
        </w:rPr>
        <w:t>阶段及时间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ab/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1.安全教育宣传：</w:t>
      </w:r>
      <w:r>
        <w:rPr>
          <w:rFonts w:hint="eastAsia" w:ascii="仿宋" w:hAnsi="仿宋" w:eastAsia="仿宋"/>
          <w:sz w:val="32"/>
          <w:szCs w:val="32"/>
          <w:highlight w:val="none"/>
        </w:rPr>
        <w:t>11月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  <w:highlight w:val="none"/>
        </w:rPr>
        <w:t>日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-24日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2.集中检查排查（三个批次）：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第一批次：</w:t>
      </w:r>
      <w:r>
        <w:rPr>
          <w:rFonts w:hint="eastAsia" w:ascii="仿宋" w:hAnsi="仿宋" w:eastAsia="仿宋"/>
          <w:sz w:val="32"/>
          <w:szCs w:val="32"/>
          <w:highlight w:val="none"/>
        </w:rPr>
        <w:t>11月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25</w:t>
      </w:r>
      <w:r>
        <w:rPr>
          <w:rFonts w:hint="eastAsia" w:ascii="仿宋" w:hAnsi="仿宋" w:eastAsia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  <w:highlight w:val="none"/>
        </w:rPr>
        <w:t>）19:00-21:00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（东区学部、农学学部、工学二部、工学三部）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第二批次：</w:t>
      </w:r>
      <w:r>
        <w:rPr>
          <w:rFonts w:hint="eastAsia" w:ascii="仿宋" w:hAnsi="仿宋" w:eastAsia="仿宋"/>
          <w:sz w:val="32"/>
          <w:szCs w:val="32"/>
          <w:highlight w:val="none"/>
        </w:rPr>
        <w:t>11月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  <w:highlight w:val="none"/>
        </w:rPr>
        <w:t>日（周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二</w:t>
      </w:r>
      <w:r>
        <w:rPr>
          <w:rFonts w:hint="eastAsia" w:ascii="仿宋" w:hAnsi="仿宋" w:eastAsia="仿宋"/>
          <w:sz w:val="32"/>
          <w:szCs w:val="32"/>
          <w:highlight w:val="none"/>
        </w:rPr>
        <w:t>）19:00-21:00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（工学一部、、人文与自然科学学部）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第三批次：</w:t>
      </w:r>
      <w:r>
        <w:rPr>
          <w:rFonts w:hint="eastAsia" w:ascii="仿宋" w:hAnsi="仿宋" w:eastAsia="仿宋"/>
          <w:sz w:val="32"/>
          <w:szCs w:val="32"/>
          <w:highlight w:val="none"/>
          <w:lang w:val="en-US" w:eastAsia="zh-CN"/>
        </w:rPr>
        <w:t>11月27日（周三）</w:t>
      </w:r>
      <w:r>
        <w:rPr>
          <w:rFonts w:hint="eastAsia" w:ascii="仿宋" w:hAnsi="仿宋" w:eastAsia="仿宋"/>
          <w:sz w:val="32"/>
          <w:szCs w:val="32"/>
          <w:highlight w:val="none"/>
        </w:rPr>
        <w:t>19:00-21:00</w:t>
      </w:r>
      <w:r>
        <w:rPr>
          <w:rFonts w:hint="eastAsia" w:ascii="仿宋" w:hAnsi="仿宋" w:eastAsia="仿宋"/>
          <w:sz w:val="32"/>
          <w:szCs w:val="32"/>
          <w:highlight w:val="none"/>
          <w:lang w:eastAsia="zh-CN"/>
        </w:rPr>
        <w:t>（社会科学学部）</w:t>
      </w:r>
    </w:p>
    <w:p>
      <w:pPr>
        <w:ind w:firstLine="643" w:firstLine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二、检查对象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阳明学院201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级所有学生宿舍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三、检查内容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1.重点检查学生宿舍用电安全，做好防火安全教育。禁止学生使用大功率违规电器（如</w:t>
      </w:r>
      <w:r>
        <w:rPr>
          <w:rFonts w:hint="eastAsia" w:ascii="仿宋" w:hAnsi="仿宋" w:eastAsia="仿宋"/>
          <w:sz w:val="32"/>
          <w:szCs w:val="32"/>
          <w:lang w:eastAsia="zh-CN"/>
        </w:rPr>
        <w:t>大功率吹风机</w:t>
      </w:r>
      <w:r>
        <w:rPr>
          <w:rFonts w:hint="eastAsia" w:ascii="仿宋" w:hAnsi="仿宋" w:eastAsia="仿宋"/>
          <w:sz w:val="32"/>
          <w:szCs w:val="32"/>
        </w:rPr>
        <w:t>、烘鞋器、电热毯、电饭锅、电热杯、电磁炉、电水壶、热得快、取暖器等），禁止学生私接（改装）电线</w:t>
      </w:r>
      <w:r>
        <w:rPr>
          <w:rFonts w:hint="eastAsia" w:ascii="仿宋" w:hAnsi="仿宋" w:eastAsia="仿宋"/>
          <w:sz w:val="32"/>
          <w:szCs w:val="32"/>
          <w:lang w:eastAsia="zh-CN"/>
        </w:rPr>
        <w:t>和</w:t>
      </w:r>
      <w:r>
        <w:rPr>
          <w:rFonts w:hint="eastAsia" w:ascii="仿宋" w:hAnsi="仿宋" w:eastAsia="仿宋"/>
          <w:sz w:val="32"/>
          <w:szCs w:val="32"/>
        </w:rPr>
        <w:t>消防应急灯，禁止学生使用和存放明火设备（如</w:t>
      </w:r>
      <w:r>
        <w:rPr>
          <w:rFonts w:ascii="仿宋" w:hAnsi="仿宋" w:eastAsia="仿宋"/>
          <w:sz w:val="32"/>
          <w:szCs w:val="32"/>
        </w:rPr>
        <w:t>酒精炉、煤油炉、蜡烛以及焚烧纸张、乱丢烟</w:t>
      </w:r>
      <w:r>
        <w:rPr>
          <w:rFonts w:hint="eastAsia" w:ascii="仿宋" w:hAnsi="仿宋" w:eastAsia="仿宋"/>
          <w:sz w:val="32"/>
          <w:szCs w:val="32"/>
        </w:rPr>
        <w:t>头等）</w:t>
      </w:r>
      <w:r>
        <w:rPr>
          <w:rFonts w:hint="eastAsia" w:ascii="仿宋" w:hAnsi="仿宋" w:eastAsia="仿宋"/>
          <w:sz w:val="32"/>
          <w:szCs w:val="32"/>
          <w:lang w:eastAsia="zh-CN"/>
        </w:rPr>
        <w:t>，禁止在宿舍存放管制刀具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2.重点检查学生外宿情况，提醒学生夜间出行安全。检查学生私自在校外住宿、经常晚归、夜不归宿等违反校纪校规行为。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3.检查学生酗酒、赌博、</w:t>
      </w:r>
      <w:r>
        <w:rPr>
          <w:rFonts w:hint="eastAsia" w:ascii="仿宋" w:hAnsi="仿宋" w:eastAsia="仿宋"/>
          <w:sz w:val="32"/>
          <w:szCs w:val="32"/>
          <w:lang w:eastAsia="zh-CN"/>
        </w:rPr>
        <w:t>斗殴、</w:t>
      </w:r>
      <w:r>
        <w:rPr>
          <w:rFonts w:hint="eastAsia" w:ascii="仿宋" w:hAnsi="仿宋" w:eastAsia="仿宋"/>
          <w:sz w:val="32"/>
          <w:szCs w:val="32"/>
        </w:rPr>
        <w:t>沉溺游戏、宿舍卫生等情况。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4.提醒学生注意防范宿舍物品和车辆盗窃现象。</w:t>
      </w:r>
    </w:p>
    <w:p>
      <w:pPr>
        <w:ind w:firstLine="640" w:firstLineChars="200"/>
        <w:rPr>
          <w:rFonts w:ascii="仿宋" w:hAnsi="仿宋" w:eastAsia="仿宋"/>
          <w:color w:val="FF000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5.排查学生宿舍门窗、门锁、电梯等设施的安全隐患，并对存在的隐患进行记录。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四、检查方式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各学部、学舍由专（兼）职辅导员带队组织学生干部对所属宿舍进行地毯式检查。（</w:t>
      </w:r>
      <w:r>
        <w:rPr>
          <w:rFonts w:hint="eastAsia" w:ascii="仿宋" w:hAnsi="仿宋" w:eastAsia="仿宋"/>
          <w:sz w:val="32"/>
          <w:szCs w:val="32"/>
          <w:lang w:eastAsia="zh-CN"/>
        </w:rPr>
        <w:t>宿舍检查所需证明可到学务办领取</w:t>
      </w:r>
      <w:r>
        <w:rPr>
          <w:rFonts w:hint="eastAsia" w:ascii="仿宋" w:hAnsi="仿宋" w:eastAsia="仿宋"/>
          <w:sz w:val="32"/>
          <w:szCs w:val="32"/>
        </w:rPr>
        <w:t>）</w:t>
      </w:r>
    </w:p>
    <w:p>
      <w:pPr>
        <w:ind w:firstLine="643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五、工作要求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1.各学部要高度重视学生宿舍安全工作，及时通知并积极带动学部兼职辅导员参与学生宿舍安全检查。各学部要深入学生宿舍认真仔细排查各项安全隐患，发现违</w:t>
      </w:r>
      <w:r>
        <w:rPr>
          <w:rFonts w:hint="eastAsia" w:ascii="仿宋" w:hAnsi="仿宋" w:eastAsia="仿宋"/>
          <w:sz w:val="32"/>
          <w:szCs w:val="32"/>
          <w:lang w:eastAsia="zh-CN"/>
        </w:rPr>
        <w:t>反宿舍</w:t>
      </w:r>
      <w:r>
        <w:rPr>
          <w:rFonts w:hint="eastAsia" w:ascii="仿宋" w:hAnsi="仿宋" w:eastAsia="仿宋"/>
          <w:sz w:val="32"/>
          <w:szCs w:val="32"/>
        </w:rPr>
        <w:t>管理规定的情况要现场督促落实整改，</w:t>
      </w:r>
      <w:r>
        <w:rPr>
          <w:rFonts w:hint="eastAsia" w:ascii="仿宋" w:hAnsi="仿宋" w:eastAsia="仿宋"/>
          <w:sz w:val="32"/>
          <w:szCs w:val="32"/>
          <w:lang w:eastAsia="zh-CN"/>
        </w:rPr>
        <w:t>并代管</w:t>
      </w:r>
      <w:r>
        <w:rPr>
          <w:rFonts w:hint="eastAsia" w:ascii="仿宋" w:hAnsi="仿宋" w:eastAsia="仿宋"/>
          <w:sz w:val="32"/>
          <w:szCs w:val="32"/>
        </w:rPr>
        <w:t>大功率违规电器，记录宿舍安全隐患，同时做好安全防范教育工作。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2.各学部在检查工作结束后认真填写《阳明学院学生宿舍安全专项检查情况记录表》，切实做到不隐瞒、不徇私，将违规电器和记录表于</w:t>
      </w: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排查结束第二天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10:00</w:t>
      </w:r>
      <w:r>
        <w:rPr>
          <w:rFonts w:hint="eastAsia" w:ascii="仿宋" w:hAnsi="仿宋" w:eastAsia="仿宋"/>
          <w:sz w:val="32"/>
          <w:szCs w:val="32"/>
        </w:rPr>
        <w:t>前报学务办。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附件：阳明学院学生宿舍安全专项检查情况记录表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贵州大学阳明学院学务办</w:t>
      </w:r>
    </w:p>
    <w:p>
      <w:pPr>
        <w:ind w:right="320" w:firstLine="640" w:firstLineChars="20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年11月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pict>
          <v:line id="直线 4" o:spid="_x0000_s2051" o:spt="20" style="position:absolute;left:0pt;margin-left:0pt;margin-top:2.6pt;height:0pt;width:414pt;z-index:251663360;mso-width-relative:page;mso-height-relative:page;" coordsize="21600,21600" o:gfxdata="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hlo2EtEAAAAEAQAADwAAAAAAAAABACAAAAAiAAAAZHJzL2Rvd25y&#10;ZXYueG1sUEsBAhQAFAAAAAgAh07iQO9Kz5XMAQAAjQMAAA4AAAAAAAAAAQAgAAAAIAEAAGRycy9l&#10;Mm9Eb2MueG1sUEsFBgAAAAAGAAYAWQEAAF4FAAAAAA=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贵州大学阳明学院学务办          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11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19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印发</w:t>
      </w:r>
    </w:p>
    <w:p>
      <w:r>
        <w:rPr>
          <w:rFonts w:ascii="仿宋" w:hAnsi="仿宋" w:eastAsia="仿宋"/>
          <w:sz w:val="32"/>
          <w:szCs w:val="32"/>
        </w:rPr>
        <w:pict>
          <v:line id="直线 5" o:spid="_x0000_s2050" o:spt="20" style="position:absolute;left:0pt;margin-left:0pt;margin-top:1pt;height:0pt;width:414pt;z-index:251664384;mso-width-relative:page;mso-height-relative:page;" coordsize="21600,21600" o:gfxdata="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FzwO5/SAAAABAEAAA8AAAAAAAAAAQAgAAAAIgAAAGRycy9kb3du&#10;cmV2LnhtbFBLAQIUABQAAAAIAIdO4kDmk7nyzAEAAI0DAAAOAAAAAAAAAAEAIAAAACEBAABkcnMv&#10;ZTJvRG9jLnhtbFBLBQYAAAAABgAGAFkBAABfBQAAAAA=&#10;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" w:hAnsi="仿宋" w:eastAsia="仿宋"/>
          <w:sz w:val="32"/>
          <w:szCs w:val="32"/>
        </w:rPr>
        <w:t xml:space="preserve">                                          共印11份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A50"/>
    <w:rsid w:val="00044ACF"/>
    <w:rsid w:val="000502FD"/>
    <w:rsid w:val="00085425"/>
    <w:rsid w:val="0009069A"/>
    <w:rsid w:val="000A5B64"/>
    <w:rsid w:val="000C5ED3"/>
    <w:rsid w:val="000E5C3A"/>
    <w:rsid w:val="0010488D"/>
    <w:rsid w:val="00107DC0"/>
    <w:rsid w:val="001164CD"/>
    <w:rsid w:val="00120A5A"/>
    <w:rsid w:val="00142EF3"/>
    <w:rsid w:val="001462DB"/>
    <w:rsid w:val="001A758C"/>
    <w:rsid w:val="001B40CB"/>
    <w:rsid w:val="001D7FDC"/>
    <w:rsid w:val="00225D98"/>
    <w:rsid w:val="00234FD2"/>
    <w:rsid w:val="0027360E"/>
    <w:rsid w:val="002D17F1"/>
    <w:rsid w:val="00312DD7"/>
    <w:rsid w:val="003872B6"/>
    <w:rsid w:val="0039106D"/>
    <w:rsid w:val="003C5335"/>
    <w:rsid w:val="003E7994"/>
    <w:rsid w:val="003F12C8"/>
    <w:rsid w:val="00401243"/>
    <w:rsid w:val="00431C87"/>
    <w:rsid w:val="00480DCA"/>
    <w:rsid w:val="004D3986"/>
    <w:rsid w:val="00520F11"/>
    <w:rsid w:val="005372D4"/>
    <w:rsid w:val="005653C3"/>
    <w:rsid w:val="00587DF5"/>
    <w:rsid w:val="005C0629"/>
    <w:rsid w:val="006167C4"/>
    <w:rsid w:val="0064322F"/>
    <w:rsid w:val="0065474D"/>
    <w:rsid w:val="006C5B01"/>
    <w:rsid w:val="006F0901"/>
    <w:rsid w:val="007145BA"/>
    <w:rsid w:val="007205B6"/>
    <w:rsid w:val="00741DC1"/>
    <w:rsid w:val="007C66A0"/>
    <w:rsid w:val="007E6932"/>
    <w:rsid w:val="008074ED"/>
    <w:rsid w:val="008251E0"/>
    <w:rsid w:val="00843008"/>
    <w:rsid w:val="00872B50"/>
    <w:rsid w:val="00893CAF"/>
    <w:rsid w:val="008B7EEA"/>
    <w:rsid w:val="0090098D"/>
    <w:rsid w:val="00903D26"/>
    <w:rsid w:val="0096384A"/>
    <w:rsid w:val="00997A50"/>
    <w:rsid w:val="009A2E1A"/>
    <w:rsid w:val="009D3E71"/>
    <w:rsid w:val="009D6181"/>
    <w:rsid w:val="009F61D4"/>
    <w:rsid w:val="00A44923"/>
    <w:rsid w:val="00A50580"/>
    <w:rsid w:val="00A67DDB"/>
    <w:rsid w:val="00A97005"/>
    <w:rsid w:val="00AA2FC2"/>
    <w:rsid w:val="00AC6085"/>
    <w:rsid w:val="00AE7A3A"/>
    <w:rsid w:val="00B07EB0"/>
    <w:rsid w:val="00B30399"/>
    <w:rsid w:val="00B33C2E"/>
    <w:rsid w:val="00B41100"/>
    <w:rsid w:val="00B53FAA"/>
    <w:rsid w:val="00B62F2B"/>
    <w:rsid w:val="00BE641A"/>
    <w:rsid w:val="00C214F9"/>
    <w:rsid w:val="00C5570E"/>
    <w:rsid w:val="00CF2900"/>
    <w:rsid w:val="00D056C7"/>
    <w:rsid w:val="00D1228C"/>
    <w:rsid w:val="00D2253F"/>
    <w:rsid w:val="00DC32AF"/>
    <w:rsid w:val="00DE2F2F"/>
    <w:rsid w:val="00E15331"/>
    <w:rsid w:val="00E23E15"/>
    <w:rsid w:val="00E563D3"/>
    <w:rsid w:val="00E63DBB"/>
    <w:rsid w:val="00E7144D"/>
    <w:rsid w:val="00EC0E49"/>
    <w:rsid w:val="00EE0AB5"/>
    <w:rsid w:val="00EE1203"/>
    <w:rsid w:val="00F26054"/>
    <w:rsid w:val="00F81E8C"/>
    <w:rsid w:val="00F84FC0"/>
    <w:rsid w:val="00FE5138"/>
    <w:rsid w:val="016C1221"/>
    <w:rsid w:val="03891803"/>
    <w:rsid w:val="05B76707"/>
    <w:rsid w:val="098B51F1"/>
    <w:rsid w:val="0BFE5590"/>
    <w:rsid w:val="18BD04EE"/>
    <w:rsid w:val="1A1C7C81"/>
    <w:rsid w:val="1D190910"/>
    <w:rsid w:val="214C7079"/>
    <w:rsid w:val="26C34329"/>
    <w:rsid w:val="28824EFD"/>
    <w:rsid w:val="2BF01FF2"/>
    <w:rsid w:val="2F260CA2"/>
    <w:rsid w:val="30456605"/>
    <w:rsid w:val="30CD5D45"/>
    <w:rsid w:val="33FF7C4F"/>
    <w:rsid w:val="3ADE6628"/>
    <w:rsid w:val="3B0602B2"/>
    <w:rsid w:val="4972385F"/>
    <w:rsid w:val="4A5D6424"/>
    <w:rsid w:val="60AF0BA4"/>
    <w:rsid w:val="616F3828"/>
    <w:rsid w:val="62680EEC"/>
    <w:rsid w:val="62CC4786"/>
    <w:rsid w:val="6CB62167"/>
    <w:rsid w:val="6E1016D3"/>
    <w:rsid w:val="7BC17F21"/>
    <w:rsid w:val="7F29061B"/>
    <w:rsid w:val="7F3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,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151</Words>
  <Characters>862</Characters>
  <Lines>7</Lines>
  <Paragraphs>2</Paragraphs>
  <TotalTime>7</TotalTime>
  <ScaleCrop>false</ScaleCrop>
  <LinksUpToDate>false</LinksUpToDate>
  <CharactersWithSpaces>1011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2014-11-24T04:45:00Z</dcterms:created>
  <dc:creator>DELL</dc:creator>
  <cp:lastModifiedBy>Love  Teacher</cp:lastModifiedBy>
  <cp:lastPrinted>2019-11-19T06:37:00Z</cp:lastPrinted>
  <dcterms:modified xsi:type="dcterms:W3CDTF">2019-11-25T02:37:36Z</dcterms:modified>
  <cp:revision>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